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3AC" w14:textId="77777777" w:rsidR="005D124E" w:rsidRDefault="005D124E" w:rsidP="005D124E">
      <w:pPr>
        <w:spacing w:after="0" w:line="240" w:lineRule="auto"/>
        <w:jc w:val="right"/>
        <w:rPr>
          <w:szCs w:val="26"/>
        </w:rPr>
      </w:pPr>
      <w:r>
        <w:rPr>
          <w:szCs w:val="26"/>
        </w:rPr>
        <w:t>проект</w:t>
      </w:r>
    </w:p>
    <w:p w14:paraId="55B7419F" w14:textId="77777777" w:rsidR="005D124E" w:rsidRPr="00DA5E37" w:rsidRDefault="005D124E" w:rsidP="005D124E">
      <w:pPr>
        <w:spacing w:after="0" w:line="240" w:lineRule="auto"/>
        <w:jc w:val="center"/>
      </w:pPr>
      <w:r w:rsidRPr="00DA5E37">
        <w:rPr>
          <w:szCs w:val="26"/>
        </w:rPr>
        <w:t>РОССИЙСКАЯ ФЕДЕРАЦИЯ</w:t>
      </w:r>
    </w:p>
    <w:p w14:paraId="725D5F94" w14:textId="77777777" w:rsidR="005D124E" w:rsidRPr="00DA5E37" w:rsidRDefault="005D124E" w:rsidP="005D124E">
      <w:pPr>
        <w:spacing w:after="0" w:line="240" w:lineRule="auto"/>
        <w:jc w:val="center"/>
        <w:rPr>
          <w:szCs w:val="26"/>
        </w:rPr>
      </w:pPr>
      <w:r w:rsidRPr="00DA5E37">
        <w:rPr>
          <w:szCs w:val="26"/>
        </w:rPr>
        <w:t>РЕСПУБЛИКА ХАКАСИЯ</w:t>
      </w:r>
    </w:p>
    <w:p w14:paraId="0328A369" w14:textId="77777777" w:rsidR="005D124E" w:rsidRPr="00DA5E37" w:rsidRDefault="005D124E" w:rsidP="005D124E">
      <w:pPr>
        <w:spacing w:after="0" w:line="240" w:lineRule="auto"/>
        <w:jc w:val="center"/>
        <w:rPr>
          <w:szCs w:val="26"/>
        </w:rPr>
      </w:pPr>
      <w:r w:rsidRPr="00DA5E37">
        <w:rPr>
          <w:szCs w:val="26"/>
        </w:rPr>
        <w:t>ШИРИНСКИЙ РАЙОН</w:t>
      </w:r>
    </w:p>
    <w:p w14:paraId="4911A353" w14:textId="02FCE785" w:rsidR="005D124E" w:rsidRPr="00DA5E37" w:rsidRDefault="005D124E" w:rsidP="005D124E">
      <w:pPr>
        <w:spacing w:after="0" w:line="240" w:lineRule="auto"/>
        <w:jc w:val="center"/>
        <w:rPr>
          <w:szCs w:val="26"/>
        </w:rPr>
      </w:pPr>
      <w:r w:rsidRPr="00DA5E37">
        <w:rPr>
          <w:szCs w:val="26"/>
        </w:rPr>
        <w:t xml:space="preserve">СОВЕТ ДЕПУТАТОВ </w:t>
      </w:r>
      <w:r w:rsidR="003B23A6">
        <w:rPr>
          <w:szCs w:val="26"/>
        </w:rPr>
        <w:t xml:space="preserve">ЧЕРНООЗЕРНОГО </w:t>
      </w:r>
      <w:r w:rsidRPr="00DA5E37">
        <w:rPr>
          <w:szCs w:val="26"/>
        </w:rPr>
        <w:t xml:space="preserve"> СЕЛЬСОВЕТА</w:t>
      </w:r>
    </w:p>
    <w:p w14:paraId="44B37920" w14:textId="77777777" w:rsidR="005D124E" w:rsidRPr="00DA5E37" w:rsidRDefault="005D124E" w:rsidP="005D124E">
      <w:pPr>
        <w:spacing w:after="0" w:line="240" w:lineRule="auto"/>
        <w:jc w:val="center"/>
      </w:pPr>
    </w:p>
    <w:p w14:paraId="343AA687" w14:textId="77777777" w:rsidR="005D124E" w:rsidRPr="00DA5E37" w:rsidRDefault="005D124E" w:rsidP="005D124E">
      <w:pPr>
        <w:keepNext/>
        <w:spacing w:after="0" w:line="240" w:lineRule="auto"/>
        <w:jc w:val="center"/>
        <w:outlineLvl w:val="0"/>
        <w:rPr>
          <w:b/>
          <w:szCs w:val="24"/>
        </w:rPr>
      </w:pPr>
      <w:r w:rsidRPr="00DA5E37">
        <w:rPr>
          <w:b/>
          <w:szCs w:val="24"/>
        </w:rPr>
        <w:t xml:space="preserve">Р Е Ш Е Н И Е </w:t>
      </w:r>
    </w:p>
    <w:p w14:paraId="49136415" w14:textId="77777777" w:rsidR="005D124E" w:rsidRPr="00DA5E37" w:rsidRDefault="005D124E" w:rsidP="005D124E">
      <w:pPr>
        <w:spacing w:after="0" w:line="240" w:lineRule="auto"/>
      </w:pPr>
    </w:p>
    <w:p w14:paraId="07F347B5" w14:textId="77777777" w:rsidR="005D124E" w:rsidRPr="00743A52" w:rsidRDefault="005D124E" w:rsidP="005D124E">
      <w:pPr>
        <w:spacing w:after="0" w:line="240" w:lineRule="auto"/>
        <w:jc w:val="both"/>
        <w:rPr>
          <w:b/>
          <w:szCs w:val="26"/>
        </w:rPr>
      </w:pPr>
      <w:r>
        <w:rPr>
          <w:szCs w:val="26"/>
        </w:rPr>
        <w:t>00.00.2023</w:t>
      </w:r>
      <w:r w:rsidRPr="00743A52">
        <w:rPr>
          <w:szCs w:val="26"/>
        </w:rPr>
        <w:tab/>
      </w:r>
      <w:r w:rsidRPr="00743A52">
        <w:rPr>
          <w:szCs w:val="26"/>
        </w:rPr>
        <w:tab/>
      </w:r>
      <w:r w:rsidRPr="00743A52">
        <w:rPr>
          <w:szCs w:val="26"/>
        </w:rPr>
        <w:tab/>
      </w:r>
      <w:r w:rsidRPr="00743A52">
        <w:rPr>
          <w:szCs w:val="26"/>
        </w:rPr>
        <w:tab/>
      </w:r>
      <w:r w:rsidRPr="00743A52">
        <w:rPr>
          <w:szCs w:val="26"/>
        </w:rPr>
        <w:tab/>
      </w:r>
      <w:r w:rsidRPr="00743A52">
        <w:rPr>
          <w:szCs w:val="26"/>
        </w:rPr>
        <w:tab/>
        <w:t xml:space="preserve">      </w:t>
      </w:r>
      <w:r w:rsidRPr="00743A52">
        <w:rPr>
          <w:szCs w:val="26"/>
        </w:rPr>
        <w:tab/>
      </w:r>
      <w:r w:rsidRPr="00743A52">
        <w:rPr>
          <w:szCs w:val="26"/>
        </w:rPr>
        <w:tab/>
        <w:t xml:space="preserve">                                      № </w:t>
      </w:r>
      <w:r>
        <w:rPr>
          <w:szCs w:val="26"/>
        </w:rPr>
        <w:t>00</w:t>
      </w:r>
    </w:p>
    <w:p w14:paraId="1B12A893" w14:textId="77777777" w:rsidR="005D124E" w:rsidRDefault="005D124E" w:rsidP="005D124E">
      <w:pPr>
        <w:spacing w:after="0" w:line="240" w:lineRule="auto"/>
        <w:jc w:val="center"/>
        <w:rPr>
          <w:b/>
          <w:bCs/>
          <w:szCs w:val="26"/>
        </w:rPr>
      </w:pPr>
      <w:r w:rsidRPr="006A44D8">
        <w:rPr>
          <w:b/>
          <w:bCs/>
          <w:szCs w:val="26"/>
        </w:rPr>
        <w:t xml:space="preserve">Об утверждении </w:t>
      </w:r>
      <w:r>
        <w:rPr>
          <w:b/>
          <w:bCs/>
          <w:szCs w:val="26"/>
        </w:rPr>
        <w:t>Перечня</w:t>
      </w:r>
      <w:r w:rsidRPr="006A44D8">
        <w:rPr>
          <w:b/>
          <w:bCs/>
          <w:szCs w:val="26"/>
        </w:rPr>
        <w:t xml:space="preserve">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>
        <w:rPr>
          <w:b/>
          <w:bCs/>
          <w:szCs w:val="26"/>
        </w:rPr>
        <w:t xml:space="preserve"> </w:t>
      </w:r>
    </w:p>
    <w:p w14:paraId="35D9BD42" w14:textId="77777777" w:rsidR="005D124E" w:rsidRDefault="005D124E" w:rsidP="005D124E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в сфере благоустройства</w:t>
      </w:r>
    </w:p>
    <w:p w14:paraId="7D3E6D1B" w14:textId="77777777" w:rsidR="005D124E" w:rsidRPr="006A44D8" w:rsidRDefault="005D124E" w:rsidP="005D124E">
      <w:pPr>
        <w:spacing w:after="0" w:line="240" w:lineRule="auto"/>
        <w:jc w:val="center"/>
        <w:rPr>
          <w:b/>
          <w:bCs/>
          <w:szCs w:val="26"/>
        </w:rPr>
      </w:pPr>
    </w:p>
    <w:p w14:paraId="5EECA6BC" w14:textId="34F595C6" w:rsidR="005D124E" w:rsidRDefault="005D124E" w:rsidP="005D124E">
      <w:pPr>
        <w:spacing w:after="0" w:line="240" w:lineRule="auto"/>
        <w:ind w:firstLine="709"/>
        <w:jc w:val="both"/>
        <w:rPr>
          <w:bCs/>
          <w:color w:val="000000"/>
          <w:szCs w:val="26"/>
        </w:rPr>
      </w:pPr>
      <w:r w:rsidRPr="00A35EF0">
        <w:rPr>
          <w:color w:val="000000"/>
          <w:shd w:val="clear" w:color="auto" w:fill="FFFFFF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743A52">
        <w:rPr>
          <w:bCs/>
          <w:color w:val="000000"/>
          <w:szCs w:val="26"/>
        </w:rPr>
        <w:t xml:space="preserve">Совет депутатов </w:t>
      </w:r>
      <w:r w:rsidR="003B23A6">
        <w:rPr>
          <w:bCs/>
          <w:color w:val="000000"/>
          <w:szCs w:val="26"/>
        </w:rPr>
        <w:t>Черноозерного</w:t>
      </w:r>
      <w:r w:rsidRPr="00743A52">
        <w:rPr>
          <w:bCs/>
          <w:color w:val="000000"/>
          <w:szCs w:val="26"/>
        </w:rPr>
        <w:t xml:space="preserve"> сельсовета</w:t>
      </w:r>
    </w:p>
    <w:p w14:paraId="37C552F0" w14:textId="77777777" w:rsidR="005D124E" w:rsidRPr="00743A52" w:rsidRDefault="005D124E" w:rsidP="005D124E">
      <w:pPr>
        <w:spacing w:after="0" w:line="240" w:lineRule="auto"/>
        <w:ind w:firstLine="709"/>
        <w:jc w:val="both"/>
        <w:rPr>
          <w:szCs w:val="26"/>
        </w:rPr>
      </w:pPr>
    </w:p>
    <w:p w14:paraId="280B9675" w14:textId="77777777" w:rsidR="005D124E" w:rsidRPr="00743A52" w:rsidRDefault="005D124E" w:rsidP="005D124E">
      <w:pPr>
        <w:spacing w:after="0" w:line="240" w:lineRule="auto"/>
        <w:ind w:firstLine="709"/>
        <w:jc w:val="center"/>
        <w:rPr>
          <w:szCs w:val="26"/>
        </w:rPr>
      </w:pPr>
      <w:r w:rsidRPr="00743A52">
        <w:rPr>
          <w:color w:val="000000"/>
          <w:szCs w:val="26"/>
        </w:rPr>
        <w:t>РЕШИЛ</w:t>
      </w:r>
      <w:r w:rsidRPr="00743A52">
        <w:rPr>
          <w:szCs w:val="26"/>
        </w:rPr>
        <w:t>:</w:t>
      </w:r>
    </w:p>
    <w:p w14:paraId="5F97D51A" w14:textId="77777777" w:rsidR="005D124E" w:rsidRDefault="005D124E" w:rsidP="005D124E">
      <w:pPr>
        <w:shd w:val="clear" w:color="auto" w:fill="FFFFFF"/>
        <w:spacing w:after="0" w:line="240" w:lineRule="auto"/>
        <w:ind w:firstLine="709"/>
        <w:jc w:val="both"/>
        <w:rPr>
          <w:szCs w:val="26"/>
        </w:rPr>
      </w:pPr>
      <w:r w:rsidRPr="00743A52">
        <w:rPr>
          <w:color w:val="000000"/>
          <w:szCs w:val="26"/>
        </w:rPr>
        <w:t xml:space="preserve">1. </w:t>
      </w:r>
      <w:r w:rsidRPr="006A44D8">
        <w:rPr>
          <w:szCs w:val="26"/>
        </w:rPr>
        <w:t xml:space="preserve">Утвердить </w:t>
      </w:r>
      <w:r>
        <w:rPr>
          <w:szCs w:val="26"/>
        </w:rPr>
        <w:t xml:space="preserve">Перечень </w:t>
      </w:r>
      <w:r w:rsidRPr="006A44D8">
        <w:rPr>
          <w:szCs w:val="26"/>
        </w:rPr>
        <w:t>типовы</w:t>
      </w:r>
      <w:r>
        <w:rPr>
          <w:szCs w:val="26"/>
        </w:rPr>
        <w:t>х</w:t>
      </w:r>
      <w:r w:rsidRPr="006A44D8">
        <w:rPr>
          <w:szCs w:val="26"/>
        </w:rPr>
        <w:t xml:space="preserve">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>
        <w:rPr>
          <w:szCs w:val="26"/>
        </w:rPr>
        <w:t xml:space="preserve"> в сфере благоустройства</w:t>
      </w:r>
      <w:r w:rsidRPr="006A44D8">
        <w:rPr>
          <w:szCs w:val="26"/>
        </w:rPr>
        <w:t xml:space="preserve">, согласно </w:t>
      </w:r>
      <w:r>
        <w:rPr>
          <w:szCs w:val="26"/>
        </w:rPr>
        <w:t>приложению к данному решению.</w:t>
      </w:r>
    </w:p>
    <w:p w14:paraId="5ED7350A" w14:textId="77777777" w:rsidR="005D124E" w:rsidRPr="00346546" w:rsidRDefault="005D124E" w:rsidP="005D124E">
      <w:pPr>
        <w:spacing w:after="0" w:line="240" w:lineRule="auto"/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346546">
        <w:rPr>
          <w:rFonts w:cs="Times New Roman"/>
          <w:szCs w:val="26"/>
        </w:rPr>
        <w:t>Со дня вступления в силу настоящего решения признать утратившими силу:</w:t>
      </w:r>
    </w:p>
    <w:p w14:paraId="011A9E5F" w14:textId="546AB090" w:rsidR="005D124E" w:rsidRPr="00F048A4" w:rsidRDefault="005D124E" w:rsidP="00F048A4">
      <w:pPr>
        <w:spacing w:after="0" w:line="240" w:lineRule="auto"/>
        <w:jc w:val="both"/>
        <w:rPr>
          <w:bCs/>
          <w:szCs w:val="26"/>
        </w:rPr>
      </w:pPr>
      <w:r>
        <w:rPr>
          <w:rFonts w:cs="Times New Roman"/>
          <w:szCs w:val="26"/>
        </w:rPr>
        <w:t xml:space="preserve">- </w:t>
      </w:r>
      <w:hyperlink r:id="rId4" w:history="1">
        <w:r w:rsidRPr="00346546">
          <w:rPr>
            <w:rFonts w:cs="Times New Roman"/>
            <w:szCs w:val="26"/>
          </w:rPr>
          <w:t>решение</w:t>
        </w:r>
      </w:hyperlink>
      <w:r w:rsidRPr="00346546">
        <w:rPr>
          <w:rFonts w:cs="Times New Roman"/>
          <w:szCs w:val="26"/>
        </w:rPr>
        <w:t xml:space="preserve"> Совета депутатов  </w:t>
      </w:r>
      <w:r w:rsidR="003B23A6">
        <w:rPr>
          <w:rFonts w:cs="Times New Roman"/>
          <w:szCs w:val="26"/>
        </w:rPr>
        <w:t>Черноозерного</w:t>
      </w:r>
      <w:r>
        <w:rPr>
          <w:rFonts w:cs="Times New Roman"/>
          <w:szCs w:val="26"/>
        </w:rPr>
        <w:t xml:space="preserve"> сельсовета  от 16</w:t>
      </w:r>
      <w:r w:rsidRPr="00346546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1</w:t>
      </w:r>
      <w:r w:rsidRPr="00346546">
        <w:rPr>
          <w:rFonts w:cs="Times New Roman"/>
          <w:szCs w:val="26"/>
        </w:rPr>
        <w:t>0</w:t>
      </w:r>
      <w:r>
        <w:rPr>
          <w:rFonts w:cs="Times New Roman"/>
          <w:szCs w:val="26"/>
        </w:rPr>
        <w:t>.2023</w:t>
      </w:r>
      <w:r w:rsidRPr="00346546">
        <w:rPr>
          <w:rFonts w:cs="Times New Roman"/>
          <w:szCs w:val="26"/>
        </w:rPr>
        <w:t xml:space="preserve"> года</w:t>
      </w:r>
      <w:r w:rsidR="00F048A4">
        <w:rPr>
          <w:rFonts w:cs="Times New Roman"/>
          <w:szCs w:val="26"/>
        </w:rPr>
        <w:t xml:space="preserve"> № 122 «</w:t>
      </w:r>
      <w:r w:rsidR="00F048A4" w:rsidRPr="00F048A4">
        <w:rPr>
          <w:bCs/>
          <w:szCs w:val="26"/>
        </w:rPr>
        <w:t>Об</w:t>
      </w:r>
      <w:r w:rsidR="00F048A4" w:rsidRPr="006A44D8">
        <w:rPr>
          <w:b/>
          <w:bCs/>
          <w:szCs w:val="26"/>
        </w:rPr>
        <w:t xml:space="preserve"> </w:t>
      </w:r>
      <w:r w:rsidR="00F048A4" w:rsidRPr="00F048A4">
        <w:rPr>
          <w:bCs/>
          <w:szCs w:val="26"/>
        </w:rPr>
        <w:t>утверждении типовых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в сфере благоустройства</w:t>
      </w:r>
      <w:r w:rsidR="00F048A4">
        <w:rPr>
          <w:bCs/>
          <w:szCs w:val="26"/>
        </w:rPr>
        <w:t>»</w:t>
      </w:r>
    </w:p>
    <w:p w14:paraId="753A5EE7" w14:textId="77777777" w:rsidR="005D124E" w:rsidRPr="00743A52" w:rsidRDefault="00581501" w:rsidP="005D124E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="005D124E" w:rsidRPr="00743A52">
        <w:rPr>
          <w:color w:val="000000"/>
          <w:szCs w:val="26"/>
        </w:rPr>
        <w:t>. Настоящее решение вступает в силу со дн</w:t>
      </w:r>
      <w:r w:rsidR="00F048A4">
        <w:rPr>
          <w:color w:val="000000"/>
          <w:szCs w:val="26"/>
        </w:rPr>
        <w:t>я его официального обнародования.</w:t>
      </w:r>
    </w:p>
    <w:p w14:paraId="5B57AD31" w14:textId="77777777" w:rsidR="005D124E" w:rsidRPr="00743A52" w:rsidRDefault="005D124E" w:rsidP="005D124E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6"/>
        </w:rPr>
      </w:pPr>
    </w:p>
    <w:p w14:paraId="4D9C1E1F" w14:textId="77777777" w:rsidR="005D124E" w:rsidRPr="00743A52" w:rsidRDefault="005D124E" w:rsidP="005D124E">
      <w:pPr>
        <w:tabs>
          <w:tab w:val="left" w:pos="1000"/>
          <w:tab w:val="left" w:pos="2552"/>
        </w:tabs>
        <w:spacing w:after="0" w:line="240" w:lineRule="auto"/>
        <w:jc w:val="both"/>
        <w:rPr>
          <w:szCs w:val="26"/>
        </w:rPr>
      </w:pPr>
    </w:p>
    <w:p w14:paraId="793C659F" w14:textId="77777777" w:rsidR="005D124E" w:rsidRPr="00743A52" w:rsidRDefault="005D124E" w:rsidP="005D124E">
      <w:pPr>
        <w:spacing w:after="0" w:line="240" w:lineRule="auto"/>
        <w:rPr>
          <w:szCs w:val="26"/>
        </w:rPr>
      </w:pPr>
    </w:p>
    <w:p w14:paraId="1137059A" w14:textId="573FE2BB" w:rsidR="005D124E" w:rsidRDefault="005D124E" w:rsidP="005D124E">
      <w:pPr>
        <w:spacing w:after="0" w:line="240" w:lineRule="auto"/>
        <w:rPr>
          <w:szCs w:val="26"/>
        </w:rPr>
      </w:pPr>
    </w:p>
    <w:p w14:paraId="48E9F6DA" w14:textId="77777777" w:rsidR="003B23A6" w:rsidRPr="00743A52" w:rsidRDefault="003B23A6" w:rsidP="005D124E">
      <w:pPr>
        <w:spacing w:after="0" w:line="240" w:lineRule="auto"/>
        <w:rPr>
          <w:szCs w:val="26"/>
        </w:rPr>
      </w:pPr>
    </w:p>
    <w:p w14:paraId="06DE9667" w14:textId="77777777" w:rsidR="005D124E" w:rsidRPr="00BC2FCB" w:rsidRDefault="005D124E" w:rsidP="005D124E">
      <w:pPr>
        <w:spacing w:after="0" w:line="240" w:lineRule="auto"/>
        <w:jc w:val="both"/>
        <w:rPr>
          <w:szCs w:val="26"/>
        </w:rPr>
      </w:pPr>
      <w:r w:rsidRPr="00BC2FCB">
        <w:rPr>
          <w:szCs w:val="26"/>
        </w:rPr>
        <w:t>Председатель Совета депутатов</w:t>
      </w:r>
    </w:p>
    <w:p w14:paraId="243C9C66" w14:textId="3C235962" w:rsidR="005D124E" w:rsidRDefault="003B23A6" w:rsidP="005D124E">
      <w:pPr>
        <w:spacing w:after="0" w:line="240" w:lineRule="auto"/>
        <w:jc w:val="both"/>
        <w:rPr>
          <w:szCs w:val="26"/>
        </w:rPr>
      </w:pPr>
      <w:r>
        <w:rPr>
          <w:szCs w:val="26"/>
        </w:rPr>
        <w:t>Черноозерного</w:t>
      </w:r>
      <w:r w:rsidR="005D124E" w:rsidRPr="00BC2FCB">
        <w:rPr>
          <w:szCs w:val="26"/>
        </w:rPr>
        <w:t xml:space="preserve"> сельсовета  </w:t>
      </w:r>
      <w:r>
        <w:rPr>
          <w:szCs w:val="26"/>
        </w:rPr>
        <w:t xml:space="preserve">                                                  Л.С.Мухменова</w:t>
      </w:r>
      <w:r w:rsidR="005D124E" w:rsidRPr="00BC2FCB">
        <w:rPr>
          <w:szCs w:val="26"/>
        </w:rPr>
        <w:t xml:space="preserve">                                                       </w:t>
      </w:r>
      <w:r w:rsidR="005D124E">
        <w:rPr>
          <w:szCs w:val="26"/>
        </w:rPr>
        <w:t xml:space="preserve">            </w:t>
      </w:r>
    </w:p>
    <w:p w14:paraId="4448CA9F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3792203C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7BEB7BE7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13FD5285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785366B2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3297A537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7EA9EDD8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58166084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6D819B44" w14:textId="77777777" w:rsidR="005D124E" w:rsidRDefault="005D124E" w:rsidP="005D124E">
      <w:pPr>
        <w:spacing w:after="0" w:line="240" w:lineRule="auto"/>
        <w:jc w:val="both"/>
        <w:rPr>
          <w:szCs w:val="26"/>
        </w:rPr>
      </w:pPr>
    </w:p>
    <w:p w14:paraId="202E6E73" w14:textId="77777777" w:rsidR="005D124E" w:rsidRPr="009B4B88" w:rsidRDefault="005D124E" w:rsidP="005D124E">
      <w:pPr>
        <w:spacing w:after="0" w:line="240" w:lineRule="auto"/>
        <w:jc w:val="right"/>
        <w:rPr>
          <w:szCs w:val="26"/>
        </w:rPr>
      </w:pPr>
      <w:r w:rsidRPr="009B4B88">
        <w:rPr>
          <w:szCs w:val="26"/>
        </w:rPr>
        <w:lastRenderedPageBreak/>
        <w:t>Приложение к Решению</w:t>
      </w:r>
    </w:p>
    <w:p w14:paraId="304FF73D" w14:textId="77777777" w:rsidR="005D124E" w:rsidRPr="009B4B88" w:rsidRDefault="005D124E" w:rsidP="005D124E">
      <w:pPr>
        <w:spacing w:after="0" w:line="240" w:lineRule="auto"/>
        <w:jc w:val="right"/>
        <w:rPr>
          <w:szCs w:val="26"/>
        </w:rPr>
      </w:pPr>
      <w:r w:rsidRPr="009B4B88">
        <w:rPr>
          <w:szCs w:val="26"/>
        </w:rPr>
        <w:t>Совета депутатов</w:t>
      </w:r>
    </w:p>
    <w:p w14:paraId="06CCA140" w14:textId="3ADF3D33" w:rsidR="005D124E" w:rsidRPr="009B4B88" w:rsidRDefault="003B23A6" w:rsidP="005D124E">
      <w:pPr>
        <w:spacing w:after="0" w:line="240" w:lineRule="auto"/>
        <w:jc w:val="right"/>
        <w:rPr>
          <w:szCs w:val="26"/>
        </w:rPr>
      </w:pPr>
      <w:r>
        <w:rPr>
          <w:szCs w:val="26"/>
        </w:rPr>
        <w:t>Черноозерного</w:t>
      </w:r>
      <w:r w:rsidR="005D124E" w:rsidRPr="009B4B88">
        <w:rPr>
          <w:szCs w:val="26"/>
        </w:rPr>
        <w:t xml:space="preserve"> сельсовета</w:t>
      </w:r>
    </w:p>
    <w:p w14:paraId="7352CFAA" w14:textId="77777777" w:rsidR="005D124E" w:rsidRDefault="00F048A4" w:rsidP="005D124E">
      <w:pPr>
        <w:spacing w:after="0" w:line="240" w:lineRule="auto"/>
        <w:jc w:val="right"/>
        <w:rPr>
          <w:szCs w:val="26"/>
        </w:rPr>
      </w:pPr>
      <w:r>
        <w:rPr>
          <w:szCs w:val="26"/>
        </w:rPr>
        <w:t>от 00.0</w:t>
      </w:r>
      <w:r w:rsidR="005D124E">
        <w:rPr>
          <w:szCs w:val="26"/>
        </w:rPr>
        <w:t>0</w:t>
      </w:r>
      <w:r w:rsidR="005D124E" w:rsidRPr="009B4B88">
        <w:rPr>
          <w:szCs w:val="26"/>
        </w:rPr>
        <w:t>.202</w:t>
      </w:r>
      <w:r w:rsidR="005D124E">
        <w:rPr>
          <w:szCs w:val="26"/>
        </w:rPr>
        <w:t>3</w:t>
      </w:r>
      <w:r w:rsidR="005D124E" w:rsidRPr="009B4B88">
        <w:rPr>
          <w:szCs w:val="26"/>
        </w:rPr>
        <w:t xml:space="preserve"> №</w:t>
      </w:r>
      <w:r>
        <w:rPr>
          <w:szCs w:val="26"/>
        </w:rPr>
        <w:t>0</w:t>
      </w:r>
    </w:p>
    <w:p w14:paraId="4AF5AE89" w14:textId="77777777" w:rsidR="005D124E" w:rsidRDefault="005D124E" w:rsidP="005D124E">
      <w:pPr>
        <w:spacing w:after="0" w:line="240" w:lineRule="auto"/>
        <w:jc w:val="right"/>
        <w:rPr>
          <w:szCs w:val="26"/>
        </w:rPr>
      </w:pPr>
    </w:p>
    <w:p w14:paraId="4E358853" w14:textId="77777777" w:rsidR="005D124E" w:rsidRDefault="00F048A4" w:rsidP="005D124E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Перечень</w:t>
      </w:r>
      <w:r w:rsidR="005D124E" w:rsidRPr="006A44D8">
        <w:rPr>
          <w:b/>
          <w:bCs/>
          <w:szCs w:val="26"/>
        </w:rPr>
        <w:t xml:space="preserve"> индикатор</w:t>
      </w:r>
      <w:r>
        <w:rPr>
          <w:b/>
          <w:bCs/>
          <w:szCs w:val="26"/>
        </w:rPr>
        <w:t>ов</w:t>
      </w:r>
      <w:r w:rsidR="005D124E" w:rsidRPr="006A44D8">
        <w:rPr>
          <w:b/>
          <w:bCs/>
          <w:szCs w:val="26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 w:rsidR="005D124E">
        <w:rPr>
          <w:b/>
          <w:bCs/>
          <w:szCs w:val="26"/>
        </w:rPr>
        <w:t xml:space="preserve"> в сфере благоустройства</w:t>
      </w:r>
    </w:p>
    <w:p w14:paraId="76BBA7B9" w14:textId="77777777" w:rsidR="005D124E" w:rsidRDefault="005D124E" w:rsidP="005D124E">
      <w:pPr>
        <w:spacing w:after="0" w:line="240" w:lineRule="auto"/>
        <w:jc w:val="center"/>
        <w:rPr>
          <w:b/>
          <w:bCs/>
          <w:szCs w:val="26"/>
        </w:rPr>
      </w:pPr>
    </w:p>
    <w:p w14:paraId="181E60AA" w14:textId="0560378D" w:rsidR="005D124E" w:rsidRDefault="005D124E" w:rsidP="00F048A4">
      <w:pPr>
        <w:spacing w:after="0" w:line="240" w:lineRule="auto"/>
        <w:jc w:val="both"/>
        <w:rPr>
          <w:bCs/>
          <w:szCs w:val="26"/>
        </w:rPr>
      </w:pPr>
      <w:r w:rsidRPr="00804ECB">
        <w:rPr>
          <w:bCs/>
          <w:szCs w:val="26"/>
        </w:rPr>
        <w:t>1. Превышение на 50 процентов и более от среднего количества обращений граждан за неделю</w:t>
      </w:r>
      <w:r>
        <w:rPr>
          <w:bCs/>
          <w:szCs w:val="26"/>
        </w:rPr>
        <w:t xml:space="preserve"> по отношению к аналогичному периоду прошлой недели по вопросам чистоты, порядка и благоустройства на территории </w:t>
      </w:r>
      <w:r w:rsidR="003B23A6">
        <w:rPr>
          <w:bCs/>
          <w:szCs w:val="26"/>
        </w:rPr>
        <w:t>Черноозерного</w:t>
      </w:r>
      <w:r>
        <w:rPr>
          <w:bCs/>
          <w:szCs w:val="26"/>
        </w:rPr>
        <w:t xml:space="preserve"> сельсовета.</w:t>
      </w:r>
    </w:p>
    <w:p w14:paraId="606F285B" w14:textId="77777777" w:rsidR="005D124E" w:rsidRPr="00804ECB" w:rsidRDefault="005D124E" w:rsidP="00F048A4">
      <w:pPr>
        <w:spacing w:after="0" w:line="240" w:lineRule="auto"/>
        <w:jc w:val="both"/>
        <w:rPr>
          <w:bCs/>
          <w:szCs w:val="26"/>
        </w:rPr>
      </w:pPr>
    </w:p>
    <w:p w14:paraId="236C19A8" w14:textId="77777777" w:rsidR="005D124E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85B4C">
        <w:rPr>
          <w:color w:val="000000" w:themeColor="text1"/>
          <w:sz w:val="26"/>
          <w:szCs w:val="26"/>
        </w:rPr>
        <w:t>2.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0520F968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D0CC72C" w14:textId="77777777" w:rsidR="005D124E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85B4C">
        <w:rPr>
          <w:color w:val="000000" w:themeColor="text1"/>
          <w:sz w:val="26"/>
          <w:szCs w:val="26"/>
        </w:rPr>
        <w:t>3. 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E41CC42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4D45E1AF" w14:textId="77777777" w:rsidR="005D124E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85B4C">
        <w:rPr>
          <w:color w:val="000000" w:themeColor="text1"/>
          <w:sz w:val="26"/>
          <w:szCs w:val="26"/>
        </w:rPr>
        <w:t>4.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CEFCB06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64C4D7D" w14:textId="77777777" w:rsidR="005D124E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85B4C">
        <w:rPr>
          <w:color w:val="000000" w:themeColor="text1"/>
          <w:sz w:val="26"/>
          <w:szCs w:val="26"/>
        </w:rPr>
        <w:t>5. Осуществление земляных работ без разрешения на их осуществление либо с превышением срока действия такого разрешения.</w:t>
      </w:r>
    </w:p>
    <w:p w14:paraId="1845A9FA" w14:textId="77777777" w:rsidR="00F048A4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43968F12" w14:textId="77777777" w:rsidR="00F048A4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 Отсутствие сведений об окончании земляных работ по истечении срока действия разрешения на их проведение (ордера).</w:t>
      </w:r>
    </w:p>
    <w:p w14:paraId="01FB88AC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29B6EDE0" w14:textId="77777777" w:rsidR="005D124E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5D124E" w:rsidRPr="00C85B4C">
        <w:rPr>
          <w:color w:val="000000" w:themeColor="text1"/>
          <w:sz w:val="26"/>
          <w:szCs w:val="26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9D0777A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7D8470A3" w14:textId="77777777" w:rsidR="005D124E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5D124E" w:rsidRPr="00C85B4C">
        <w:rPr>
          <w:color w:val="000000" w:themeColor="text1"/>
          <w:sz w:val="26"/>
          <w:szCs w:val="26"/>
        </w:rPr>
        <w:t>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14:paraId="5CE21DF1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9A382C9" w14:textId="77777777" w:rsidR="005D124E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5D124E" w:rsidRPr="00C85B4C">
        <w:rPr>
          <w:color w:val="000000" w:themeColor="text1"/>
          <w:sz w:val="26"/>
          <w:szCs w:val="26"/>
        </w:rPr>
        <w:t>. Выпас сельскохозяйственных животных на территориях общего пользования.</w:t>
      </w:r>
    </w:p>
    <w:p w14:paraId="40DD49DD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4676BE5" w14:textId="77777777" w:rsidR="005D124E" w:rsidRDefault="00F048A4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5D124E" w:rsidRPr="00C85B4C">
        <w:rPr>
          <w:color w:val="000000" w:themeColor="text1"/>
          <w:sz w:val="26"/>
          <w:szCs w:val="26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EA2E40C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A134826" w14:textId="77777777" w:rsidR="005D124E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85B4C">
        <w:rPr>
          <w:color w:val="000000" w:themeColor="text1"/>
          <w:sz w:val="26"/>
          <w:szCs w:val="26"/>
        </w:rPr>
        <w:t>1</w:t>
      </w:r>
      <w:r w:rsidR="00F048A4">
        <w:rPr>
          <w:color w:val="000000" w:themeColor="text1"/>
          <w:sz w:val="26"/>
          <w:szCs w:val="26"/>
        </w:rPr>
        <w:t>1</w:t>
      </w:r>
      <w:r w:rsidRPr="00C85B4C">
        <w:rPr>
          <w:color w:val="000000" w:themeColor="text1"/>
          <w:sz w:val="26"/>
          <w:szCs w:val="26"/>
        </w:rPr>
        <w:t>. Запрет на сжигание мусора и разведение костров на территории частных домов или на иных территориях общего пользования.</w:t>
      </w:r>
    </w:p>
    <w:p w14:paraId="70C39E96" w14:textId="77777777" w:rsidR="005D124E" w:rsidRPr="00C85B4C" w:rsidRDefault="005D124E" w:rsidP="00F048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BA7D6F5" w14:textId="77777777" w:rsidR="005D124E" w:rsidRDefault="005D124E" w:rsidP="00F048A4">
      <w:pPr>
        <w:spacing w:after="0" w:line="240" w:lineRule="auto"/>
        <w:jc w:val="both"/>
        <w:rPr>
          <w:color w:val="000000"/>
          <w:szCs w:val="26"/>
          <w:shd w:val="clear" w:color="auto" w:fill="FFFFFF"/>
        </w:rPr>
      </w:pPr>
      <w:r w:rsidRPr="00804ECB">
        <w:rPr>
          <w:color w:val="000000"/>
          <w:szCs w:val="26"/>
          <w:shd w:val="clear" w:color="auto" w:fill="FFFFFF"/>
        </w:rPr>
        <w:lastRenderedPageBreak/>
        <w:t>1</w:t>
      </w:r>
      <w:r w:rsidR="00F048A4">
        <w:rPr>
          <w:color w:val="000000"/>
          <w:szCs w:val="26"/>
          <w:shd w:val="clear" w:color="auto" w:fill="FFFFFF"/>
        </w:rPr>
        <w:t>2</w:t>
      </w:r>
      <w:r w:rsidRPr="00804ECB">
        <w:rPr>
          <w:color w:val="000000"/>
          <w:szCs w:val="26"/>
          <w:shd w:val="clear" w:color="auto" w:fill="FFFFFF"/>
        </w:rPr>
        <w:t>. Наличие мусора и строительных отходов, складированных в местах, не предназначенных для их размещения.</w:t>
      </w:r>
    </w:p>
    <w:p w14:paraId="10EE2F3A" w14:textId="77777777" w:rsidR="00F048A4" w:rsidRDefault="00F048A4" w:rsidP="00F048A4">
      <w:pPr>
        <w:spacing w:after="0" w:line="240" w:lineRule="auto"/>
        <w:jc w:val="both"/>
        <w:rPr>
          <w:color w:val="000000"/>
          <w:szCs w:val="26"/>
          <w:shd w:val="clear" w:color="auto" w:fill="FFFFFF"/>
        </w:rPr>
      </w:pPr>
    </w:p>
    <w:p w14:paraId="1C967CB8" w14:textId="77777777" w:rsidR="00F048A4" w:rsidRPr="00804ECB" w:rsidRDefault="00F048A4" w:rsidP="00F048A4">
      <w:pPr>
        <w:spacing w:after="0" w:line="240" w:lineRule="auto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>13. Увеличение на 50 процентов по сравнению с предыдущим месяцем числа лиц, получивших травмы в зимний период (ноябрь – март) при падении на дворовых территориях многоквартирных домов по информации из медицинских учреждений.</w:t>
      </w:r>
    </w:p>
    <w:p w14:paraId="543B5E9B" w14:textId="77777777" w:rsidR="00726E52" w:rsidRDefault="00726E52" w:rsidP="00F048A4">
      <w:pPr>
        <w:jc w:val="both"/>
      </w:pPr>
    </w:p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9AF"/>
    <w:rsid w:val="000579AF"/>
    <w:rsid w:val="0009799C"/>
    <w:rsid w:val="000A253A"/>
    <w:rsid w:val="00275DCF"/>
    <w:rsid w:val="002C705B"/>
    <w:rsid w:val="003B23A6"/>
    <w:rsid w:val="00523F35"/>
    <w:rsid w:val="00581501"/>
    <w:rsid w:val="005D124E"/>
    <w:rsid w:val="00702D7F"/>
    <w:rsid w:val="00716B26"/>
    <w:rsid w:val="00726E52"/>
    <w:rsid w:val="007F774A"/>
    <w:rsid w:val="00920D77"/>
    <w:rsid w:val="00A160EA"/>
    <w:rsid w:val="00E05188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F53"/>
  <w15:docId w15:val="{03E250F4-2A84-4417-8BF5-08180A4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FB8845BD811746F106E1A9735B43A7B5E69201987972C3ED723A1EC5C9A425h8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</cp:revision>
  <dcterms:created xsi:type="dcterms:W3CDTF">2023-12-05T04:05:00Z</dcterms:created>
  <dcterms:modified xsi:type="dcterms:W3CDTF">2023-12-12T06:32:00Z</dcterms:modified>
</cp:coreProperties>
</file>