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E972" w14:textId="77777777" w:rsidR="007A253D" w:rsidRDefault="007A253D" w:rsidP="007A253D">
      <w:pPr>
        <w:jc w:val="center"/>
        <w:rPr>
          <w:b/>
          <w:sz w:val="28"/>
          <w:szCs w:val="28"/>
        </w:rPr>
      </w:pPr>
    </w:p>
    <w:p w14:paraId="6EFB71C9" w14:textId="77777777" w:rsidR="007A253D" w:rsidRDefault="007A253D" w:rsidP="007A253D">
      <w:pPr>
        <w:jc w:val="center"/>
      </w:pPr>
      <w:r>
        <w:t>РОССИЙСКАЯ ФЕДЕРАЦИЯ</w:t>
      </w:r>
    </w:p>
    <w:p w14:paraId="3F490EC7" w14:textId="77777777" w:rsidR="007A253D" w:rsidRDefault="007A253D" w:rsidP="007A253D">
      <w:pPr>
        <w:jc w:val="center"/>
      </w:pPr>
      <w:r>
        <w:t>РЕСПУБЛИКА ХАКАСИЯ</w:t>
      </w:r>
    </w:p>
    <w:p w14:paraId="70C8AB5A" w14:textId="77777777" w:rsidR="007A253D" w:rsidRDefault="007A253D" w:rsidP="007A253D">
      <w:pPr>
        <w:jc w:val="center"/>
      </w:pPr>
      <w:r>
        <w:t>ШИРИНСКИЙ РАЙОН</w:t>
      </w:r>
    </w:p>
    <w:p w14:paraId="5D628B56" w14:textId="77777777" w:rsidR="007A253D" w:rsidRDefault="007A253D" w:rsidP="007A253D">
      <w:pPr>
        <w:jc w:val="center"/>
      </w:pPr>
      <w:r>
        <w:t>АДМИНИСТРАЦИЯ ЧЕРНООЗЕРНОГО СЕЛЬСОВЕТА</w:t>
      </w:r>
    </w:p>
    <w:p w14:paraId="288854F6" w14:textId="77777777" w:rsidR="007A253D" w:rsidRDefault="007A253D" w:rsidP="007A253D">
      <w:pPr>
        <w:jc w:val="center"/>
      </w:pPr>
      <w:r>
        <w:t>ШИРИНСКОГО РАЙОНА РЕСПУБЛИКИ ХАКАСИЯ</w:t>
      </w:r>
    </w:p>
    <w:p w14:paraId="1130185E" w14:textId="77777777" w:rsidR="007A253D" w:rsidRDefault="007A253D" w:rsidP="007A253D">
      <w:pPr>
        <w:jc w:val="center"/>
        <w:rPr>
          <w:sz w:val="28"/>
          <w:szCs w:val="28"/>
        </w:rPr>
      </w:pPr>
    </w:p>
    <w:p w14:paraId="7D238E0F" w14:textId="77777777" w:rsidR="007A253D" w:rsidRDefault="007A253D" w:rsidP="007A253D">
      <w:pPr>
        <w:shd w:val="clear" w:color="auto" w:fill="FFFFFF"/>
        <w:ind w:right="10"/>
        <w:jc w:val="center"/>
        <w:rPr>
          <w:bCs/>
          <w:color w:val="000000"/>
          <w:szCs w:val="26"/>
        </w:rPr>
      </w:pPr>
    </w:p>
    <w:p w14:paraId="580DD354" w14:textId="77777777" w:rsidR="007A253D" w:rsidRDefault="007A253D" w:rsidP="007A253D">
      <w:pPr>
        <w:shd w:val="clear" w:color="auto" w:fill="FFFFFF"/>
        <w:tabs>
          <w:tab w:val="center" w:pos="4672"/>
          <w:tab w:val="left" w:pos="7275"/>
        </w:tabs>
        <w:ind w:right="10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ab/>
        <w:t>ПОСТАНОВЛЕНИЕ</w:t>
      </w:r>
      <w:r>
        <w:rPr>
          <w:bCs/>
          <w:color w:val="000000"/>
          <w:szCs w:val="26"/>
        </w:rPr>
        <w:tab/>
      </w:r>
    </w:p>
    <w:p w14:paraId="25711D5A" w14:textId="77777777" w:rsidR="007A253D" w:rsidRDefault="007A253D" w:rsidP="007A253D">
      <w:pPr>
        <w:shd w:val="clear" w:color="auto" w:fill="FFFFFF"/>
        <w:ind w:right="10"/>
        <w:jc w:val="center"/>
      </w:pPr>
    </w:p>
    <w:p w14:paraId="7F7FC561" w14:textId="77777777" w:rsidR="007A253D" w:rsidRDefault="007A253D" w:rsidP="007A253D">
      <w:pPr>
        <w:shd w:val="clear" w:color="auto" w:fill="FFFFFF"/>
        <w:tabs>
          <w:tab w:val="left" w:pos="8314"/>
        </w:tabs>
      </w:pPr>
      <w:r>
        <w:rPr>
          <w:color w:val="000000"/>
        </w:rPr>
        <w:t>от   28.04.2025 г.</w:t>
      </w:r>
      <w:r>
        <w:rPr>
          <w:color w:val="000000"/>
        </w:rPr>
        <w:tab/>
        <w:t>№ 32</w:t>
      </w:r>
    </w:p>
    <w:p w14:paraId="63C42993" w14:textId="77777777" w:rsidR="007A253D" w:rsidRDefault="007A253D" w:rsidP="007A253D">
      <w:pPr>
        <w:shd w:val="clear" w:color="auto" w:fill="FFFFFF"/>
        <w:ind w:right="29"/>
        <w:jc w:val="center"/>
      </w:pPr>
      <w:r>
        <w:rPr>
          <w:color w:val="000000"/>
        </w:rPr>
        <w:t>с. Черное Озеро</w:t>
      </w:r>
    </w:p>
    <w:p w14:paraId="777BD8AC" w14:textId="77777777" w:rsidR="007A253D" w:rsidRDefault="007A253D" w:rsidP="007A253D">
      <w:pPr>
        <w:shd w:val="clear" w:color="auto" w:fill="FFFFFF"/>
        <w:ind w:right="4992"/>
        <w:rPr>
          <w:bCs/>
          <w:color w:val="000000"/>
          <w:szCs w:val="26"/>
        </w:rPr>
      </w:pPr>
    </w:p>
    <w:p w14:paraId="06E96979" w14:textId="14B05552" w:rsidR="007A253D" w:rsidRDefault="007A253D" w:rsidP="007A253D">
      <w:pPr>
        <w:pStyle w:val="a3"/>
        <w:shd w:val="clear" w:color="auto" w:fill="FFFFFF"/>
        <w:textAlignment w:val="baseline"/>
        <w:rPr>
          <w:b/>
          <w:bCs/>
          <w:color w:val="000000"/>
          <w:szCs w:val="26"/>
        </w:rPr>
      </w:pPr>
      <w:r>
        <w:rPr>
          <w:bCs/>
          <w:color w:val="000000"/>
          <w:szCs w:val="26"/>
        </w:rPr>
        <w:t xml:space="preserve">      </w:t>
      </w:r>
      <w:r w:rsidRPr="007A253D">
        <w:rPr>
          <w:b/>
          <w:color w:val="000000"/>
          <w:szCs w:val="26"/>
        </w:rPr>
        <w:t>О внесении изменений</w:t>
      </w:r>
      <w:r>
        <w:rPr>
          <w:bCs/>
          <w:color w:val="000000"/>
          <w:szCs w:val="26"/>
        </w:rPr>
        <w:t xml:space="preserve"> </w:t>
      </w:r>
      <w:r>
        <w:rPr>
          <w:b/>
          <w:bCs/>
          <w:color w:val="000000"/>
          <w:szCs w:val="26"/>
        </w:rPr>
        <w:t xml:space="preserve">в </w:t>
      </w:r>
      <w:proofErr w:type="gramStart"/>
      <w:r>
        <w:rPr>
          <w:b/>
          <w:bCs/>
          <w:color w:val="000000"/>
          <w:szCs w:val="26"/>
        </w:rPr>
        <w:t>Постановление  №</w:t>
      </w:r>
      <w:proofErr w:type="gramEnd"/>
      <w:r>
        <w:rPr>
          <w:b/>
          <w:bCs/>
          <w:color w:val="000000"/>
          <w:szCs w:val="26"/>
        </w:rPr>
        <w:t xml:space="preserve"> 20/2 от 23.08.2019г</w:t>
      </w:r>
    </w:p>
    <w:p w14:paraId="65342A61" w14:textId="0A8762E4" w:rsidR="007A253D" w:rsidRDefault="007A253D" w:rsidP="007A253D">
      <w:pPr>
        <w:pStyle w:val="a3"/>
        <w:shd w:val="clear" w:color="auto" w:fill="FFFFFF"/>
        <w:textAlignment w:val="baseline"/>
        <w:rPr>
          <w:rFonts w:cs="Arial"/>
          <w:b/>
          <w:color w:val="000000"/>
          <w:szCs w:val="12"/>
        </w:rPr>
      </w:pPr>
      <w:r>
        <w:rPr>
          <w:b/>
          <w:bCs/>
          <w:color w:val="000000"/>
          <w:szCs w:val="26"/>
        </w:rPr>
        <w:t xml:space="preserve"> «</w:t>
      </w:r>
      <w:r>
        <w:rPr>
          <w:rFonts w:cs="Arial"/>
          <w:b/>
          <w:color w:val="000000"/>
          <w:szCs w:val="12"/>
        </w:rPr>
        <w:t>Положения о работе Единой комиссии</w:t>
      </w:r>
    </w:p>
    <w:p w14:paraId="1D4ABAA9" w14:textId="77777777" w:rsidR="007A253D" w:rsidRDefault="007A253D" w:rsidP="007A253D">
      <w:pPr>
        <w:pStyle w:val="a3"/>
        <w:shd w:val="clear" w:color="auto" w:fill="FFFFFF"/>
        <w:textAlignment w:val="baseline"/>
        <w:rPr>
          <w:rFonts w:cs="Arial"/>
          <w:b/>
          <w:color w:val="000000"/>
          <w:szCs w:val="12"/>
        </w:rPr>
      </w:pPr>
      <w:r>
        <w:rPr>
          <w:rFonts w:cs="Arial"/>
          <w:b/>
          <w:color w:val="000000"/>
          <w:szCs w:val="12"/>
        </w:rPr>
        <w:t>по определению поставщиков (подрядчиков, исполнителей)</w:t>
      </w:r>
    </w:p>
    <w:p w14:paraId="56E79CB1" w14:textId="77777777" w:rsidR="007A253D" w:rsidRDefault="007A253D" w:rsidP="007A253D">
      <w:pPr>
        <w:pStyle w:val="a3"/>
        <w:shd w:val="clear" w:color="auto" w:fill="FFFFFF"/>
        <w:textAlignment w:val="baseline"/>
        <w:rPr>
          <w:rFonts w:cs="Arial"/>
          <w:b/>
          <w:color w:val="000000"/>
          <w:szCs w:val="12"/>
        </w:rPr>
      </w:pPr>
      <w:r>
        <w:rPr>
          <w:rFonts w:cs="Arial"/>
          <w:b/>
          <w:color w:val="000000"/>
          <w:szCs w:val="12"/>
        </w:rPr>
        <w:t>для заключения контрактов на поставку товаров,</w:t>
      </w:r>
    </w:p>
    <w:p w14:paraId="0E730E17" w14:textId="77777777" w:rsidR="007A253D" w:rsidRDefault="007A253D" w:rsidP="007A253D">
      <w:pPr>
        <w:pStyle w:val="a3"/>
        <w:shd w:val="clear" w:color="auto" w:fill="FFFFFF"/>
        <w:textAlignment w:val="baseline"/>
        <w:rPr>
          <w:rFonts w:cs="Arial"/>
          <w:b/>
          <w:color w:val="000000"/>
          <w:szCs w:val="12"/>
        </w:rPr>
      </w:pPr>
      <w:r>
        <w:rPr>
          <w:rFonts w:cs="Arial"/>
          <w:b/>
          <w:color w:val="000000"/>
          <w:szCs w:val="12"/>
        </w:rPr>
        <w:t>выполнение работ, оказание услуг</w:t>
      </w:r>
    </w:p>
    <w:p w14:paraId="6EF04F63" w14:textId="77777777" w:rsidR="007A253D" w:rsidRDefault="007A253D" w:rsidP="007A253D">
      <w:pPr>
        <w:pStyle w:val="a3"/>
        <w:shd w:val="clear" w:color="auto" w:fill="FFFFFF"/>
        <w:textAlignment w:val="baseline"/>
        <w:rPr>
          <w:b/>
          <w:color w:val="000000"/>
          <w:szCs w:val="26"/>
        </w:rPr>
      </w:pPr>
      <w:r>
        <w:rPr>
          <w:rFonts w:cs="Arial"/>
          <w:b/>
          <w:color w:val="000000"/>
          <w:szCs w:val="12"/>
        </w:rPr>
        <w:t xml:space="preserve">для нужд </w:t>
      </w:r>
      <w:r>
        <w:rPr>
          <w:b/>
          <w:color w:val="000000"/>
          <w:szCs w:val="26"/>
        </w:rPr>
        <w:t>муниципального образования</w:t>
      </w:r>
    </w:p>
    <w:p w14:paraId="14226A4D" w14:textId="77777777" w:rsidR="007A253D" w:rsidRDefault="007A253D" w:rsidP="007A253D">
      <w:pPr>
        <w:pStyle w:val="a3"/>
        <w:shd w:val="clear" w:color="auto" w:fill="FFFFFF"/>
        <w:textAlignment w:val="baseline"/>
        <w:rPr>
          <w:rFonts w:cs="Arial"/>
          <w:b/>
          <w:color w:val="000000"/>
          <w:szCs w:val="12"/>
        </w:rPr>
      </w:pPr>
      <w:r>
        <w:rPr>
          <w:b/>
          <w:color w:val="000000"/>
          <w:szCs w:val="26"/>
        </w:rPr>
        <w:t>Черноозерный сельсовет</w:t>
      </w:r>
    </w:p>
    <w:p w14:paraId="0754BDA7" w14:textId="77777777" w:rsidR="007A253D" w:rsidRDefault="007A253D" w:rsidP="007A253D">
      <w:pPr>
        <w:shd w:val="clear" w:color="auto" w:fill="FFFFFF"/>
        <w:ind w:right="4992"/>
        <w:rPr>
          <w:bCs/>
          <w:color w:val="000000"/>
          <w:szCs w:val="26"/>
        </w:rPr>
      </w:pPr>
    </w:p>
    <w:p w14:paraId="58FC738D" w14:textId="77777777" w:rsidR="007A253D" w:rsidRDefault="007A253D" w:rsidP="007A253D">
      <w:pPr>
        <w:shd w:val="clear" w:color="auto" w:fill="FFFFFF"/>
        <w:ind w:right="4992"/>
      </w:pPr>
    </w:p>
    <w:p w14:paraId="2549EE47" w14:textId="56B303A9" w:rsidR="000078DF" w:rsidRPr="004E1F0B" w:rsidRDefault="000078DF" w:rsidP="000078DF">
      <w:pPr>
        <w:ind w:firstLine="709"/>
        <w:jc w:val="both"/>
        <w:rPr>
          <w:bCs/>
        </w:rPr>
      </w:pPr>
      <w:r w:rsidRPr="004E1F0B">
        <w:rPr>
          <w:color w:val="000000"/>
        </w:rPr>
        <w:t>На основании Протеста прокурора Ширинского района от 21.03.2022 года, с целью приведения нормативного правового акта в соответствии с действующим законодательством, руководствуясь</w:t>
      </w:r>
      <w:r w:rsidRPr="004E1F0B">
        <w:t xml:space="preserve"> статьями Устава</w:t>
      </w:r>
      <w:r w:rsidR="001A0695" w:rsidRPr="004E1F0B">
        <w:t xml:space="preserve"> сельского поселения</w:t>
      </w:r>
      <w:r w:rsidRPr="004E1F0B">
        <w:t xml:space="preserve"> </w:t>
      </w:r>
      <w:proofErr w:type="gramStart"/>
      <w:r w:rsidRPr="004E1F0B">
        <w:t>Черноозерн</w:t>
      </w:r>
      <w:r w:rsidR="00854CBC" w:rsidRPr="004E1F0B">
        <w:t xml:space="preserve">ого </w:t>
      </w:r>
      <w:r w:rsidRPr="004E1F0B">
        <w:t xml:space="preserve"> сельсовет</w:t>
      </w:r>
      <w:r w:rsidR="00854CBC" w:rsidRPr="004E1F0B">
        <w:t>а</w:t>
      </w:r>
      <w:proofErr w:type="gramEnd"/>
      <w:r w:rsidRPr="004E1F0B">
        <w:t xml:space="preserve">, </w:t>
      </w:r>
      <w:r w:rsidR="00854CBC" w:rsidRPr="004E1F0B">
        <w:t xml:space="preserve">Ширинского района, Республики Хакасия, </w:t>
      </w:r>
      <w:r w:rsidRPr="004E1F0B">
        <w:t>администрация Черноозерного сельсовета</w:t>
      </w:r>
    </w:p>
    <w:p w14:paraId="0657AFBC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  <w:r w:rsidRPr="004E1F0B">
        <w:rPr>
          <w:color w:val="000000"/>
        </w:rPr>
        <w:t>ПОСТАНОВЛЯЕТ:</w:t>
      </w:r>
    </w:p>
    <w:p w14:paraId="6CFD60B6" w14:textId="631680EF" w:rsidR="007A253D" w:rsidRPr="004E1F0B" w:rsidRDefault="007A253D" w:rsidP="004E1F0B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4E1F0B">
        <w:rPr>
          <w:color w:val="000000"/>
        </w:rPr>
        <w:t xml:space="preserve">Внести изменения в </w:t>
      </w:r>
      <w:r w:rsidR="000078DF" w:rsidRPr="004E1F0B">
        <w:rPr>
          <w:color w:val="000000"/>
        </w:rPr>
        <w:t>Постановление № 20/2 от 23.08.2019г.</w:t>
      </w:r>
      <w:r w:rsidRPr="004E1F0B">
        <w:rPr>
          <w:color w:val="000000"/>
        </w:rPr>
        <w:t xml:space="preserve"> «Положение о работе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муниципального образования Черноозерный сельсовет». </w:t>
      </w:r>
    </w:p>
    <w:p w14:paraId="1B7B4519" w14:textId="34396AE2" w:rsidR="000078DF" w:rsidRPr="004E1F0B" w:rsidRDefault="000078DF" w:rsidP="004E1F0B">
      <w:pPr>
        <w:shd w:val="clear" w:color="auto" w:fill="FFFFFF"/>
        <w:ind w:left="927"/>
        <w:rPr>
          <w:color w:val="000000"/>
        </w:rPr>
      </w:pPr>
      <w:bookmarkStart w:id="0" w:name="_Hlk196730292"/>
      <w:r w:rsidRPr="004E1F0B">
        <w:rPr>
          <w:color w:val="000000"/>
        </w:rPr>
        <w:t xml:space="preserve">п.5.5 </w:t>
      </w:r>
      <w:r w:rsidR="0007694D" w:rsidRPr="004E1F0B">
        <w:rPr>
          <w:color w:val="000000"/>
        </w:rPr>
        <w:t>дополнить</w:t>
      </w:r>
      <w:bookmarkEnd w:id="0"/>
      <w:r w:rsidRPr="004E1F0B">
        <w:rPr>
          <w:color w:val="000000"/>
        </w:rPr>
        <w:t>:</w:t>
      </w:r>
    </w:p>
    <w:p w14:paraId="6B872D2E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в силу ч. 6 ст. 39 Федерального закона № 44-ФЗ членами </w:t>
      </w:r>
    </w:p>
    <w:p w14:paraId="3BDD275C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комиссии не могут быть: </w:t>
      </w:r>
    </w:p>
    <w:p w14:paraId="2E3BD2C2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1) физические лица, которые были привлечены в качестве экспертов к </w:t>
      </w:r>
    </w:p>
    <w:p w14:paraId="48112A41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проведению экспертной оценки извещения об осуществлении закупки, </w:t>
      </w:r>
    </w:p>
    <w:p w14:paraId="558EC7EB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документации о закупке (в случае, если настоящим Федеральным законом </w:t>
      </w:r>
    </w:p>
    <w:p w14:paraId="61986713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предусмотрена документация о закупке), заявок на участие в конкурсе; </w:t>
      </w:r>
    </w:p>
    <w:p w14:paraId="2EB7228A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2) физические лица, имеющие личную заинтересованность в результатах </w:t>
      </w:r>
    </w:p>
    <w:p w14:paraId="42B4CB6B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определения поставщика (подрядчика, исполнителя), в том числе физические лица, </w:t>
      </w:r>
    </w:p>
    <w:p w14:paraId="2CECA60F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подавшие заявки на участие в определении поставщика (подрядчика, исполнителя), </w:t>
      </w:r>
    </w:p>
    <w:p w14:paraId="0DAB4D4B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либо состоящие в трудовых отношениях с организациями или физическими </w:t>
      </w:r>
    </w:p>
    <w:p w14:paraId="7FC0E06D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лицами, подавшими данные заявки, либо являющиеся управляющими </w:t>
      </w:r>
    </w:p>
    <w:p w14:paraId="256EBFEB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организаций, подавших заявки на участие в определении поставщика (подрядчика, </w:t>
      </w:r>
    </w:p>
    <w:p w14:paraId="24C559D6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исполнителя). Число членов комиссии должно быть не менее чем три человека </w:t>
      </w:r>
    </w:p>
    <w:p w14:paraId="42143AD0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Понятие «личная заинтересованность» используется в значении, указанном в </w:t>
      </w:r>
    </w:p>
    <w:p w14:paraId="1D210FC3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Федеральном законе от 25.12.2008 № 273-ФЗ «О противодействии коррупции». </w:t>
      </w:r>
    </w:p>
    <w:p w14:paraId="18666949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3) физические лица, являющиеся участниками (акционерами) организаций, </w:t>
      </w:r>
    </w:p>
    <w:p w14:paraId="2BE1C6E6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lastRenderedPageBreak/>
        <w:t xml:space="preserve">подавших заявки на участие в закупке, членами их органов управления, </w:t>
      </w:r>
    </w:p>
    <w:p w14:paraId="0F9833EF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кредиторами участников закупки; </w:t>
      </w:r>
    </w:p>
    <w:p w14:paraId="5D0D0B26" w14:textId="77777777" w:rsidR="00F734A7" w:rsidRPr="004E1F0B" w:rsidRDefault="00F734A7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 xml:space="preserve">4) должностные лица органов контроля, указанных в части 1 статьи 99 </w:t>
      </w:r>
    </w:p>
    <w:p w14:paraId="533BCAE0" w14:textId="54A1FFEB" w:rsidR="000078DF" w:rsidRPr="004E1F0B" w:rsidRDefault="00F734A7" w:rsidP="004E1F0B">
      <w:pPr>
        <w:shd w:val="clear" w:color="auto" w:fill="FFFFFF"/>
        <w:ind w:left="927"/>
      </w:pPr>
      <w:r w:rsidRPr="004E1F0B">
        <w:rPr>
          <w:color w:val="000000"/>
        </w:rPr>
        <w:t>настоящего Федерального закона, непосредственно осуществляющие контроль в</w:t>
      </w:r>
      <w:r w:rsidR="001A0695" w:rsidRPr="004E1F0B">
        <w:t xml:space="preserve"> сфере закупок.</w:t>
      </w:r>
    </w:p>
    <w:p w14:paraId="65E3AF43" w14:textId="57CB1A8F" w:rsidR="001A0695" w:rsidRPr="004E1F0B" w:rsidRDefault="001A0695" w:rsidP="004E1F0B">
      <w:pPr>
        <w:shd w:val="clear" w:color="auto" w:fill="FFFFFF"/>
        <w:ind w:left="927"/>
        <w:rPr>
          <w:color w:val="000000"/>
        </w:rPr>
      </w:pPr>
      <w:r w:rsidRPr="004E1F0B">
        <w:rPr>
          <w:color w:val="000000"/>
        </w:rPr>
        <w:t>п.5.10 дополнить:</w:t>
      </w:r>
    </w:p>
    <w:p w14:paraId="43794867" w14:textId="25C6B751" w:rsidR="001A0695" w:rsidRPr="004E1F0B" w:rsidRDefault="001A0695" w:rsidP="004E1F0B">
      <w:pPr>
        <w:shd w:val="clear" w:color="auto" w:fill="FFFFFF"/>
        <w:ind w:left="927"/>
        <w:rPr>
          <w:color w:val="000000"/>
        </w:rPr>
      </w:pPr>
      <w:r w:rsidRPr="004E1F0B"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25.12.2008 № 273-ФЗ «О противодействии коррупции» в том числе с учетом информации, предоставленной заказчику в соответствии с частью 23 статьи 34 указанного Федерального закона.</w:t>
      </w:r>
    </w:p>
    <w:p w14:paraId="4F7426C5" w14:textId="3E01FE00" w:rsidR="007A253D" w:rsidRPr="004E1F0B" w:rsidRDefault="007A253D" w:rsidP="004E1F0B">
      <w:pPr>
        <w:pStyle w:val="a4"/>
        <w:numPr>
          <w:ilvl w:val="0"/>
          <w:numId w:val="1"/>
        </w:numPr>
        <w:shd w:val="clear" w:color="auto" w:fill="FFFFFF"/>
        <w:rPr>
          <w:color w:val="000000"/>
        </w:rPr>
      </w:pPr>
      <w:r w:rsidRPr="004E1F0B">
        <w:rPr>
          <w:color w:val="000000"/>
        </w:rPr>
        <w:t>Ознакомить председателя, членов и секретаря единой комиссии с данным постановлением под роспись.</w:t>
      </w:r>
    </w:p>
    <w:p w14:paraId="360028C3" w14:textId="4AB312A9" w:rsidR="007A253D" w:rsidRPr="004E1F0B" w:rsidRDefault="004E1F0B" w:rsidP="004E1F0B">
      <w:pPr>
        <w:shd w:val="clear" w:color="auto" w:fill="FFFFFF"/>
        <w:ind w:firstLine="567"/>
        <w:rPr>
          <w:color w:val="000000"/>
        </w:rPr>
      </w:pPr>
      <w:r>
        <w:rPr>
          <w:color w:val="000000"/>
        </w:rPr>
        <w:t xml:space="preserve"> </w:t>
      </w:r>
      <w:r w:rsidR="007A253D" w:rsidRPr="004E1F0B">
        <w:rPr>
          <w:color w:val="000000"/>
        </w:rPr>
        <w:t xml:space="preserve">3. </w:t>
      </w:r>
      <w:r>
        <w:rPr>
          <w:color w:val="000000"/>
        </w:rPr>
        <w:t xml:space="preserve"> </w:t>
      </w:r>
      <w:r w:rsidR="007A253D" w:rsidRPr="004E1F0B">
        <w:t>Настоящее постановление вступает в силу после его официального обнародования на официальном Интернет-сайте «Ассоциация Совет муниципальных образований Республики Хакасия» (AMO19.RU, регистрация в качестве сетевого издания Эл № ФС77-87812 от 30.07.2024).</w:t>
      </w:r>
    </w:p>
    <w:p w14:paraId="11085650" w14:textId="195515CD" w:rsidR="007A253D" w:rsidRPr="004E1F0B" w:rsidRDefault="00854CBC" w:rsidP="004E1F0B">
      <w:pPr>
        <w:shd w:val="clear" w:color="auto" w:fill="FFFFFF"/>
        <w:ind w:firstLine="567"/>
        <w:rPr>
          <w:color w:val="000000"/>
        </w:rPr>
      </w:pPr>
      <w:r w:rsidRPr="004E1F0B">
        <w:rPr>
          <w:color w:val="000000"/>
        </w:rPr>
        <w:t>4</w:t>
      </w:r>
      <w:r w:rsidR="007A253D" w:rsidRPr="004E1F0B">
        <w:rPr>
          <w:color w:val="000000"/>
        </w:rPr>
        <w:t>. Контроль за исполнением данного постановления оставляю за собой.</w:t>
      </w:r>
    </w:p>
    <w:p w14:paraId="07E3F210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</w:p>
    <w:p w14:paraId="4ECA0FBA" w14:textId="77777777" w:rsidR="007A253D" w:rsidRPr="004E1F0B" w:rsidRDefault="007A253D" w:rsidP="004E1F0B">
      <w:pPr>
        <w:shd w:val="clear" w:color="auto" w:fill="FFFFFF"/>
        <w:ind w:firstLine="567"/>
        <w:rPr>
          <w:color w:val="000000"/>
        </w:rPr>
      </w:pPr>
    </w:p>
    <w:p w14:paraId="38CA2A16" w14:textId="77777777" w:rsidR="007A253D" w:rsidRPr="004E1F0B" w:rsidRDefault="007A253D" w:rsidP="007A253D">
      <w:pPr>
        <w:shd w:val="clear" w:color="auto" w:fill="FFFFFF"/>
        <w:ind w:firstLine="567"/>
        <w:jc w:val="both"/>
        <w:rPr>
          <w:color w:val="000000"/>
        </w:rPr>
      </w:pPr>
    </w:p>
    <w:p w14:paraId="3EBD6DD3" w14:textId="77777777" w:rsidR="007A253D" w:rsidRPr="004E1F0B" w:rsidRDefault="007A253D" w:rsidP="007A253D">
      <w:r w:rsidRPr="004E1F0B">
        <w:t>Глава Черноозерного сельсовета</w:t>
      </w:r>
    </w:p>
    <w:p w14:paraId="042B1DB5" w14:textId="77777777" w:rsidR="007A253D" w:rsidRPr="004E1F0B" w:rsidRDefault="007A253D" w:rsidP="007A253D">
      <w:r w:rsidRPr="004E1F0B">
        <w:t xml:space="preserve">Ширинского района </w:t>
      </w:r>
    </w:p>
    <w:p w14:paraId="051F6B5E" w14:textId="77777777" w:rsidR="007A253D" w:rsidRPr="004E1F0B" w:rsidRDefault="007A253D" w:rsidP="007A253D">
      <w:r w:rsidRPr="004E1F0B">
        <w:t>Республики Хакасия                                                                                  Л.С.Мухменова</w:t>
      </w:r>
    </w:p>
    <w:p w14:paraId="57761013" w14:textId="77777777" w:rsidR="001103C2" w:rsidRPr="004E1F0B" w:rsidRDefault="001103C2"/>
    <w:sectPr w:rsidR="001103C2" w:rsidRPr="004E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C20B2"/>
    <w:multiLevelType w:val="hybridMultilevel"/>
    <w:tmpl w:val="CBFC1008"/>
    <w:lvl w:ilvl="0" w:tplc="A52647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41"/>
    <w:rsid w:val="000078DF"/>
    <w:rsid w:val="0007694D"/>
    <w:rsid w:val="001103C2"/>
    <w:rsid w:val="001A0695"/>
    <w:rsid w:val="004E1F0B"/>
    <w:rsid w:val="00520941"/>
    <w:rsid w:val="007A253D"/>
    <w:rsid w:val="00854CBC"/>
    <w:rsid w:val="00B824AF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25164"/>
  <w15:chartTrackingRefBased/>
  <w15:docId w15:val="{16D9341A-D207-48BE-AB1F-F4C0322B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3D"/>
  </w:style>
  <w:style w:type="paragraph" w:styleId="a4">
    <w:name w:val="List Paragraph"/>
    <w:basedOn w:val="a"/>
    <w:uiPriority w:val="34"/>
    <w:qFormat/>
    <w:rsid w:val="0000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2025-04-28T04:25:00Z</cp:lastPrinted>
  <dcterms:created xsi:type="dcterms:W3CDTF">2025-04-28T03:03:00Z</dcterms:created>
  <dcterms:modified xsi:type="dcterms:W3CDTF">2025-04-28T06:14:00Z</dcterms:modified>
</cp:coreProperties>
</file>